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FA3" w:rsidRPr="00546142" w:rsidRDefault="00072FA3" w:rsidP="00546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спецификация</w:t>
      </w:r>
    </w:p>
    <w:p w:rsidR="00546142" w:rsidRPr="00546142" w:rsidRDefault="00546142" w:rsidP="00546142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142" w:rsidRPr="00546142" w:rsidRDefault="00546142" w:rsidP="00A95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46142">
        <w:rPr>
          <w:rFonts w:ascii="Times New Roman" w:hAnsi="Times New Roman" w:cs="Times New Roman"/>
          <w:b/>
          <w:sz w:val="24"/>
          <w:lang w:val="kk-KZ"/>
        </w:rPr>
        <w:t xml:space="preserve">Заказчик: </w:t>
      </w:r>
      <w:r w:rsidRPr="005461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"Общеобразовательная школа №14</w:t>
      </w:r>
      <w:r w:rsidRPr="0054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1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имени Дм. Карбышева отдела образования города Рудного"</w:t>
      </w:r>
      <w:r w:rsidRPr="0054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1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Управления образования акимата Костанайской области</w:t>
      </w:r>
      <w:r w:rsidRPr="005461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142" w:rsidRDefault="00546142" w:rsidP="00A958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546142">
        <w:rPr>
          <w:rFonts w:ascii="Times New Roman" w:hAnsi="Times New Roman" w:cs="Times New Roman"/>
          <w:b/>
          <w:sz w:val="24"/>
        </w:rPr>
        <w:t>Место проведения работ:</w:t>
      </w:r>
      <w:r w:rsidRPr="00546142">
        <w:rPr>
          <w:rFonts w:ascii="Times New Roman" w:hAnsi="Times New Roman" w:cs="Times New Roman"/>
          <w:sz w:val="24"/>
          <w:lang w:val="kk-KZ"/>
        </w:rPr>
        <w:t xml:space="preserve"> Костанайская область, г.Рудный, </w:t>
      </w:r>
      <w:r>
        <w:rPr>
          <w:rFonts w:ascii="Times New Roman" w:hAnsi="Times New Roman" w:cs="Times New Roman"/>
          <w:sz w:val="24"/>
          <w:lang w:val="kk-KZ"/>
        </w:rPr>
        <w:t>ул. Горняков</w:t>
      </w:r>
      <w:r w:rsidRPr="00546142">
        <w:rPr>
          <w:rFonts w:ascii="Times New Roman" w:hAnsi="Times New Roman" w:cs="Times New Roman"/>
          <w:sz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lang w:val="kk-KZ"/>
        </w:rPr>
        <w:t>76</w:t>
      </w:r>
    </w:p>
    <w:p w:rsidR="00546142" w:rsidRPr="00546142" w:rsidRDefault="00546142" w:rsidP="00A958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546142">
        <w:rPr>
          <w:rFonts w:ascii="Times New Roman" w:hAnsi="Times New Roman" w:cs="Times New Roman"/>
          <w:b/>
          <w:sz w:val="24"/>
          <w:szCs w:val="24"/>
          <w:lang w:val="kk-KZ"/>
        </w:rPr>
        <w:t>Условия оплаты работ:</w:t>
      </w:r>
      <w:r w:rsidRPr="00546142">
        <w:rPr>
          <w:rFonts w:ascii="Times New Roman" w:hAnsi="Times New Roman" w:cs="Times New Roman"/>
          <w:sz w:val="24"/>
          <w:szCs w:val="24"/>
          <w:lang w:val="kk-KZ"/>
        </w:rPr>
        <w:t xml:space="preserve">  в течение 30 календарных дней после предоставления АВР и  выставления ЭСФ</w:t>
      </w:r>
      <w:r w:rsidRPr="005461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46142" w:rsidRPr="00546142" w:rsidRDefault="00546142" w:rsidP="00546142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46142" w:rsidRPr="00BC344C" w:rsidRDefault="00546142" w:rsidP="00546142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46142">
        <w:rPr>
          <w:rFonts w:ascii="Times New Roman" w:hAnsi="Times New Roman"/>
          <w:b/>
          <w:sz w:val="24"/>
          <w:szCs w:val="24"/>
          <w:u w:val="single"/>
        </w:rPr>
        <w:t>Полное описание и характеристика работ, технические и качественные характеристики указаны в сметной документации</w:t>
      </w:r>
    </w:p>
    <w:p w:rsidR="00BC344C" w:rsidRPr="00A9583A" w:rsidRDefault="00BC344C" w:rsidP="00546142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C344C" w:rsidRDefault="00BC344C" w:rsidP="00546142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Виды работ:</w:t>
      </w:r>
    </w:p>
    <w:p w:rsidR="00BC344C" w:rsidRDefault="00A67A82" w:rsidP="00546142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67A82">
        <w:rPr>
          <w:rFonts w:ascii="Times New Roman" w:hAnsi="Times New Roman"/>
          <w:sz w:val="24"/>
          <w:szCs w:val="24"/>
          <w:highlight w:val="yellow"/>
          <w:u w:val="single"/>
        </w:rPr>
        <w:t>Санузел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6460"/>
        <w:gridCol w:w="1360"/>
        <w:gridCol w:w="1220"/>
      </w:tblGrid>
      <w:tr w:rsidR="00A67A82" w:rsidRPr="00A67A82" w:rsidTr="00A67A82">
        <w:trPr>
          <w:trHeight w:val="510"/>
        </w:trPr>
        <w:tc>
          <w:tcPr>
            <w:tcW w:w="520" w:type="dxa"/>
            <w:shd w:val="clear" w:color="CCFFFF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460" w:type="dxa"/>
            <w:shd w:val="clear" w:color="CCFFFF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360" w:type="dxa"/>
            <w:shd w:val="clear" w:color="CCFFFF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Единица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1220" w:type="dxa"/>
            <w:shd w:val="clear" w:color="CCFFFF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Количество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shd w:val="clear" w:color="CCFFFF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60" w:type="dxa"/>
            <w:shd w:val="clear" w:color="CCFFFF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shd w:val="clear" w:color="CCFFFF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0" w:type="dxa"/>
            <w:shd w:val="clear" w:color="CCFFFF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Стены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Облицовка стен из плит керамических глазурованных. Разборка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облицовки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7,98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Перегородки кирпичные. Разборка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перегородок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7,3325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Штукатурка стен внутри здания. Выравнивание сплошное (двуслойная штукатурка) сухой растворной смесью толщиной до 10 мм для последующей окраски или оклейки обоями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0,3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Стены, подготовленные под окраску. Окраска поливинилацетатными водоэмульсионными составами улучшенная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окрашиваемой поверхности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15,275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Стены. Облицовка керамическими плитками на клее из сухих смесей по готовому основанию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поверхности облицовки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0,504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Полы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Стяжки цементные толщиной 20 мм. Устройство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стяжки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0,318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Покрытия из плит </w:t>
            </w:r>
            <w:proofErr w:type="spell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керамогранитных</w:t>
            </w:r>
            <w:proofErr w:type="spellEnd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на клее из сухих смесей. Устройство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покрытия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0,318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Потолок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Поверхности потолков внутренних помещений, окрашенные. Очистка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9,065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Штукатурка потолков. Сплошное выравнивание сухими смесями на гипсовой основе до 5 мм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9,065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Потолки. Отделка внутренних поверхностей за один раз (финишный слой). Сухими смесями на гипсовой основе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отделываемой поверхности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9,065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Потолки, подготовленные под окраску. Окраска поливинилацетатными водоэмульсионными составами простая по штукатурке и сборным конструкциям на 2раза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окрашиваемой поверхности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9,065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Проемы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Разборка деревянных заполнений дверных и воротных проемов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1,68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Элементы конструктивные стен кирпичных. Усиление стальными обоймами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0,015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Проемы дверные наружные и внутренние площадью до 3 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в каменных стенах. Установка блоков из ПВХ профилей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2,73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Блок дверной внутренний из ПВХ профилей глухой, с заполнением панелями или другими непрозрачными материалами ГОСТ 30970-2014 ДПВ 21-</w:t>
            </w:r>
            <w:proofErr w:type="gram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12,однопольный</w:t>
            </w:r>
            <w:proofErr w:type="gramEnd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/ширина 120мм/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Навес дверной для ПВХ дверей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Ручка-поручень (2шт комплект)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Замок ГОСТ 5089-2011 цилиндровый врезной с защелкой, управляемой ручками и от ключа ЗВ7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Прочие работы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Гарнитура туалетная: вешалки, подстаканники, поручни для ванн и тому подобное. Установка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Поручень откидной HS-018B 600 мм (30-50 миллиметров)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Электрооборудование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Выключатели. Демонтаж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Выключатели одноклавишные и двухклавишные. Установка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Выключатель скрытой проводки ГОСТ 30850.2.1-2002 Одноклавишный, до 250 В, от 4 </w:t>
            </w:r>
            <w:proofErr w:type="gram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</w:t>
            </w:r>
            <w:proofErr w:type="gramEnd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до 10 А, IP20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Провода установочные. Прокладка под штукатурку по стенам или в готовых бороздах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Кабель силовой число жил 3, напряжение 0,66 </w:t>
            </w:r>
            <w:proofErr w:type="spell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кВ</w:t>
            </w:r>
            <w:proofErr w:type="spellEnd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ГОСТ 31996-2012, марки ВВГ 3х2,5 (</w:t>
            </w:r>
            <w:proofErr w:type="spell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ок</w:t>
            </w:r>
            <w:proofErr w:type="spellEnd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)-0,66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0,002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Аппарат (кнопка, ключ управления) управления и сигнализации. Монтаж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A67A82" w:rsidRPr="00A67A82" w:rsidTr="00A6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Кнопка вызова помощи со шрифтом Брайля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</w:tbl>
    <w:p w:rsidR="00A67A82" w:rsidRDefault="00A67A82" w:rsidP="00546142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67A82" w:rsidRPr="00F56C34" w:rsidRDefault="00A67A82" w:rsidP="00546142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67A82" w:rsidRDefault="00A67A82" w:rsidP="005454FC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 w:rsidRPr="00A67A82">
        <w:rPr>
          <w:rFonts w:ascii="Times New Roman CYR" w:eastAsia="Times New Roman" w:hAnsi="Times New Roman CYR" w:cs="Times New Roman CYR"/>
          <w:sz w:val="24"/>
          <w:szCs w:val="24"/>
          <w:highlight w:val="yellow"/>
          <w:u w:val="single"/>
          <w:lang w:eastAsia="ru-RU"/>
        </w:rPr>
        <w:t>Коридор, входная группа, кабинет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6396"/>
        <w:gridCol w:w="1436"/>
        <w:gridCol w:w="1211"/>
      </w:tblGrid>
      <w:tr w:rsidR="00A67A82" w:rsidRPr="00A67A82" w:rsidTr="00A67A82">
        <w:trPr>
          <w:trHeight w:val="255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0" w:type="dxa"/>
            <w:gridSpan w:val="2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Коридор 1-й этаж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A67A82" w:rsidRPr="00A67A82" w:rsidTr="00A67A82">
        <w:trPr>
          <w:trHeight w:val="48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Демонтаж витражных блоков из ПВХ, с дверным проемом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11,016</w:t>
            </w:r>
          </w:p>
        </w:tc>
      </w:tr>
      <w:tr w:rsidR="00A67A82" w:rsidRPr="00A67A82" w:rsidTr="00A67A82">
        <w:trPr>
          <w:trHeight w:val="96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Штукатурка стен внутри здания. Выравнивание сплошное (двуслойная штукатурка) сухой растворной смесью толщиной до 10 мм для последующей окраски или оклейки обоями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0,648</w:t>
            </w:r>
          </w:p>
        </w:tc>
      </w:tr>
      <w:tr w:rsidR="00A67A82" w:rsidRPr="00A67A82" w:rsidTr="00A67A82">
        <w:trPr>
          <w:trHeight w:val="75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Стены, подготовленные под окраску. Окраска поливинилацетатными водоэмульсионными составами улучшенная по сборным конструкциям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окрашиваемой поверхности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0,648</w:t>
            </w:r>
          </w:p>
        </w:tc>
      </w:tr>
      <w:tr w:rsidR="00A67A82" w:rsidRPr="00A67A82" w:rsidTr="00A67A82">
        <w:trPr>
          <w:trHeight w:val="75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Потолки. Отделка внутренних поверхностей за один раз (финишный слой). Сухими смесями на гипсовой основе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отделываемой поверхности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0,34</w:t>
            </w:r>
          </w:p>
        </w:tc>
      </w:tr>
      <w:tr w:rsidR="00A67A82" w:rsidRPr="00A67A82" w:rsidTr="00A67A82">
        <w:trPr>
          <w:trHeight w:val="96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Потолки, подготовленные под окраску. Окраска поливинилацетатными водоэмульсионными составами простая по штукатурке и сборным конструкциям на 2раза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окрашиваемой поверхности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0,34</w:t>
            </w:r>
          </w:p>
        </w:tc>
      </w:tr>
      <w:tr w:rsidR="00A67A82" w:rsidRPr="00A67A82" w:rsidTr="00A67A82">
        <w:trPr>
          <w:trHeight w:val="72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Поручни дополнительные настенные из нержавеющей стали. Установка на лестничные марши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0" w:type="dxa"/>
            <w:gridSpan w:val="2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Гардероб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A67A82" w:rsidRPr="00A67A82" w:rsidTr="00A67A82">
        <w:trPr>
          <w:trHeight w:val="33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Демонтаж витражных блоков из ПВХ, с дверным проемом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5,735</w:t>
            </w:r>
          </w:p>
        </w:tc>
      </w:tr>
      <w:tr w:rsidR="00A67A82" w:rsidRPr="00A67A82" w:rsidTr="00A67A82">
        <w:trPr>
          <w:trHeight w:val="33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Проемы площадью более 2 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 Установка блоков из ПВХ профилей глухих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3,635</w:t>
            </w:r>
          </w:p>
        </w:tc>
      </w:tr>
      <w:tr w:rsidR="00A67A82" w:rsidRPr="00A67A82" w:rsidTr="00A67A82">
        <w:trPr>
          <w:trHeight w:val="96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Блок из ПВХ профилей внутренний толщиной 60 мм глухим заполнением нижней части, с заполнением верхней части одинарным стеклом, не открывающийся: глухой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3,635</w:t>
            </w:r>
          </w:p>
        </w:tc>
      </w:tr>
      <w:tr w:rsidR="00A67A82" w:rsidRPr="00A67A82" w:rsidTr="00A67A82">
        <w:trPr>
          <w:trHeight w:val="672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Проемы дверные наружные и внутренние площадью до 3 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 Установка блоков из ПВХ профилей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2,1</w:t>
            </w:r>
          </w:p>
        </w:tc>
      </w:tr>
      <w:tr w:rsidR="00A67A82" w:rsidRPr="00A67A82" w:rsidTr="00A67A82">
        <w:trPr>
          <w:trHeight w:val="108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Блок дверной внутренний из ПВХ профилей комбинированный со </w:t>
            </w:r>
            <w:proofErr w:type="spell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светопрозрачным</w:t>
            </w:r>
            <w:proofErr w:type="spellEnd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заполнением верхней части однокамерным стеклопакетом и глухим заполнением нижней части полотна ГОСТ 30970-2014 ДПВ 21-10, </w:t>
            </w:r>
            <w:proofErr w:type="spell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однопольный</w:t>
            </w:r>
            <w:proofErr w:type="spellEnd"/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2,1</w:t>
            </w:r>
          </w:p>
        </w:tc>
      </w:tr>
      <w:tr w:rsidR="00A67A82" w:rsidRPr="00A67A82" w:rsidTr="00A67A82">
        <w:trPr>
          <w:trHeight w:val="48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Навес дверной для ПВХ дверей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</w:tr>
      <w:tr w:rsidR="00A67A82" w:rsidRPr="00A67A82" w:rsidTr="00A67A82">
        <w:trPr>
          <w:trHeight w:val="48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Ручка-поручень (2шт комплект)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A67A82" w:rsidRPr="00A67A82" w:rsidTr="00A67A82">
        <w:trPr>
          <w:trHeight w:val="72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Замок ГОСТ 5089-2011 цилиндровый врезной с защелкой, управляемой ручками и от ключа ЗВ7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0" w:type="dxa"/>
            <w:gridSpan w:val="2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Входная группа-вахта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0" w:type="dxa"/>
            <w:gridSpan w:val="2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Стены, перегородки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A67A82" w:rsidRPr="00A67A82" w:rsidTr="00A67A82">
        <w:trPr>
          <w:trHeight w:val="48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Барьеры в гардеробных /вахтер/. Демонтаж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барьеров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2,35</w:t>
            </w:r>
          </w:p>
        </w:tc>
      </w:tr>
      <w:tr w:rsidR="00A67A82" w:rsidRPr="00A67A82" w:rsidTr="00A67A82">
        <w:trPr>
          <w:trHeight w:val="96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Стены. Глухие. Демонтаж обшивки по одинарному металлическому каркасу, отнесенному от базовой стены, из ПН и ПС профилей одним слоем гипсокартонных листов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стен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26,666</w:t>
            </w:r>
          </w:p>
        </w:tc>
      </w:tr>
      <w:tr w:rsidR="00A67A82" w:rsidRPr="00A67A82" w:rsidTr="00A67A82">
        <w:trPr>
          <w:trHeight w:val="48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Перегородки кирпичные. Разборка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перегородок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13,333</w:t>
            </w:r>
          </w:p>
        </w:tc>
      </w:tr>
      <w:tr w:rsidR="00A67A82" w:rsidRPr="00A67A82" w:rsidTr="00A67A82">
        <w:trPr>
          <w:trHeight w:val="96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Штукатурка стен внутри здания. Выравнивание сплошное (двуслойная штукатурка) сухой растворной смесью толщиной до 10 мм для последующей окраски или оклейки обоями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1,74</w:t>
            </w:r>
          </w:p>
        </w:tc>
      </w:tr>
      <w:tr w:rsidR="00A67A82" w:rsidRPr="00A67A82" w:rsidTr="00A67A82">
        <w:trPr>
          <w:trHeight w:val="75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Стены, подготовленные под окраску. Окраска поливинилацетатными водоэмульсионными составами улучшенная по сборным конструкциям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окрашиваемой поверхности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1,74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0" w:type="dxa"/>
            <w:gridSpan w:val="2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Потолок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A67A82" w:rsidRPr="00A67A82" w:rsidTr="00A67A82">
        <w:trPr>
          <w:trHeight w:val="75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Потолки. Отделка внутренних поверхностей за один раз (финишный слой). Сухими смесями на гипсовой основе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отделываемой поверхности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3,612</w:t>
            </w:r>
          </w:p>
        </w:tc>
      </w:tr>
      <w:tr w:rsidR="00A67A82" w:rsidRPr="00A67A82" w:rsidTr="00A67A82">
        <w:trPr>
          <w:trHeight w:val="96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Потолки, подготовленные под окраску. Окраска поливинилацетатными водоэмульсионными составами простая по штукатурке и сборным конструкциям на 2раза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окрашиваемой поверхности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3,612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0" w:type="dxa"/>
            <w:gridSpan w:val="2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Проемы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A67A82" w:rsidRPr="00A67A82" w:rsidTr="00A67A82">
        <w:trPr>
          <w:trHeight w:val="33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Демонтаж витражных блоков из ПВХ, с дверным проемом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5,068</w:t>
            </w:r>
          </w:p>
        </w:tc>
      </w:tr>
      <w:tr w:rsidR="00A67A82" w:rsidRPr="00A67A82" w:rsidTr="00A67A82">
        <w:trPr>
          <w:trHeight w:val="66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Проемы дверные наружные и внутренние площадью более 3 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 Демонтаж блоков из ПВХ профилей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8,58</w:t>
            </w:r>
          </w:p>
        </w:tc>
      </w:tr>
      <w:tr w:rsidR="00A67A82" w:rsidRPr="00A67A82" w:rsidTr="00A67A82">
        <w:trPr>
          <w:trHeight w:val="409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Проемы площадью более 2 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 Установка блоков из ПВХ профилей глухих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2,093</w:t>
            </w:r>
          </w:p>
        </w:tc>
      </w:tr>
      <w:tr w:rsidR="00A67A82" w:rsidRPr="00A67A82" w:rsidTr="00A67A82">
        <w:trPr>
          <w:trHeight w:val="822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Блок оконный из ПВХ профилей толщиной 70 мм одностворчатый одинарной конструкции ГОСТ 30674-99 со стеклопакетом двухкамерным, не открывающийся: глухой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2,093</w:t>
            </w:r>
          </w:p>
        </w:tc>
      </w:tr>
      <w:tr w:rsidR="00A67A82" w:rsidRPr="00A67A82" w:rsidTr="00A67A82">
        <w:trPr>
          <w:trHeight w:val="75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Проемы дверные наружные и внутренние площадью более 3 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в каменных стенах. Установка блоков из ПВХ профилей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7,235</w:t>
            </w:r>
          </w:p>
        </w:tc>
      </w:tr>
      <w:tr w:rsidR="00A67A82" w:rsidRPr="00A67A82" w:rsidTr="00A67A82">
        <w:trPr>
          <w:trHeight w:val="57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54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Блок дверной наружный из ПВХ профилей </w:t>
            </w:r>
            <w:proofErr w:type="gram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остекленный ,</w:t>
            </w:r>
            <w:proofErr w:type="gramEnd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с заполнением однокамерным стеклопакетом ГОСТ 30970-2014 ДПН 21-13, двупольный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2,835</w:t>
            </w:r>
          </w:p>
        </w:tc>
      </w:tr>
      <w:tr w:rsidR="00A67A82" w:rsidRPr="00A67A82" w:rsidTr="00A67A82">
        <w:trPr>
          <w:trHeight w:val="120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Блок дверной внутренний из ПВХ профилей комбинированный со </w:t>
            </w:r>
            <w:proofErr w:type="spell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светопрозрачным</w:t>
            </w:r>
            <w:proofErr w:type="spellEnd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заполнением верхней части однокамерным стеклопакетом и глухим заполнением нижней части полотна ГОСТ 30970-2014 ДПВ 24-19, двупольный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4,4</w:t>
            </w:r>
          </w:p>
        </w:tc>
      </w:tr>
      <w:tr w:rsidR="00A67A82" w:rsidRPr="00A67A82" w:rsidTr="00A67A82">
        <w:trPr>
          <w:trHeight w:val="379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Навес дверной для ПВХ дверей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</w:tr>
      <w:tr w:rsidR="00A67A82" w:rsidRPr="00A67A82" w:rsidTr="00A67A82">
        <w:trPr>
          <w:trHeight w:val="379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Ручка-поручень (2шт комплект)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</w:tr>
      <w:tr w:rsidR="00A67A82" w:rsidRPr="00A67A82" w:rsidTr="00A67A82">
        <w:trPr>
          <w:trHeight w:val="72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Замок ГОСТ 5089-2011 цилиндровый врезной с защелкой, управляемой ручками и от ключа ЗВ7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0" w:type="dxa"/>
            <w:gridSpan w:val="2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Полы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A67A82" w:rsidRPr="00A67A82" w:rsidTr="00A67A82">
        <w:trPr>
          <w:trHeight w:val="75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Слои подстилающие песчаные. Устройство с уплотнением трамбовками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3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подстилающего слоя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2,09</w:t>
            </w:r>
          </w:p>
        </w:tc>
      </w:tr>
      <w:tr w:rsidR="00A67A82" w:rsidRPr="00A67A82" w:rsidTr="00A67A82">
        <w:trPr>
          <w:trHeight w:val="48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Стяжки цементные толщиной 20 мм. Устройство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стяжки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20,3</w:t>
            </w:r>
          </w:p>
        </w:tc>
      </w:tr>
      <w:tr w:rsidR="00A67A82" w:rsidRPr="00A67A82" w:rsidTr="00A67A82">
        <w:trPr>
          <w:trHeight w:val="72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Стяжки цементные. Устройство. добавлять на каждые 5 мм (до 30</w:t>
            </w:r>
            <w:proofErr w:type="gram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мм)изменения</w:t>
            </w:r>
            <w:proofErr w:type="gramEnd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толщины стяжки к норме 1111-0101-1101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стяжки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20,3</w:t>
            </w:r>
          </w:p>
        </w:tc>
      </w:tr>
      <w:tr w:rsidR="00A67A82" w:rsidRPr="00A67A82" w:rsidTr="00A67A82">
        <w:trPr>
          <w:trHeight w:val="48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Покрытия из плит </w:t>
            </w:r>
            <w:proofErr w:type="spell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керамогранитных</w:t>
            </w:r>
            <w:proofErr w:type="spellEnd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на клее из сухих смесей. Устройство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покрытия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20,3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0" w:type="dxa"/>
            <w:gridSpan w:val="2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Кабинет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A67A82" w:rsidRPr="00A67A82" w:rsidTr="00A67A82">
        <w:trPr>
          <w:trHeight w:val="48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Проемы в конструкциях из кирпича. Пробивка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0,33</w:t>
            </w:r>
          </w:p>
        </w:tc>
      </w:tr>
      <w:tr w:rsidR="00A67A82" w:rsidRPr="00A67A82" w:rsidTr="00A67A82">
        <w:trPr>
          <w:trHeight w:val="48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Элементы конструктивные стен кирпичных. Усиление, монтаж перемычек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0,015</w:t>
            </w:r>
          </w:p>
        </w:tc>
      </w:tr>
      <w:tr w:rsidR="00A67A82" w:rsidRPr="00A67A82" w:rsidTr="00A67A82">
        <w:trPr>
          <w:trHeight w:val="75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Проемы дверные площадью до 3 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во внутренних стенах и перегородках. Установка блоков на распорных дюбелях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1,68</w:t>
            </w:r>
          </w:p>
        </w:tc>
      </w:tr>
      <w:tr w:rsidR="00A67A82" w:rsidRPr="00A67A82" w:rsidTr="00A67A82">
        <w:trPr>
          <w:trHeight w:val="96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Блок дверной внутренний с декоративной облицовкой на основе CPL-технологии СТ РК 943-92 </w:t>
            </w:r>
            <w:proofErr w:type="spell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однопольный</w:t>
            </w:r>
            <w:proofErr w:type="spellEnd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с глухими полотнами ДГ 21-6П, ДГ 21-7П, ДГ 21-8П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1,68</w:t>
            </w:r>
          </w:p>
        </w:tc>
      </w:tr>
      <w:tr w:rsidR="00A67A82" w:rsidRPr="00A67A82" w:rsidTr="00A67A82">
        <w:trPr>
          <w:trHeight w:val="48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Пена монтажная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A67A82" w:rsidRPr="00A67A82" w:rsidTr="00A67A82">
        <w:trPr>
          <w:trHeight w:val="48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Наличники. Установка и крепление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 коробок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</w:tr>
      <w:tr w:rsidR="00A67A82" w:rsidRPr="00A67A82" w:rsidTr="00A67A82">
        <w:trPr>
          <w:trHeight w:val="48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Петля накладная ПН1, ПН2, ПН3 ГОСТ 5088-2005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</w:tr>
      <w:tr w:rsidR="00A67A82" w:rsidRPr="00A67A82" w:rsidTr="00A67A82">
        <w:trPr>
          <w:trHeight w:val="72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Замок ГОСТ 5089-2011 цилиндровый врезной с защелкой, управляемой ручками и от ключа ЗВ7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A67A82" w:rsidRPr="00A67A82" w:rsidTr="00A67A82">
        <w:trPr>
          <w:trHeight w:val="48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Ремонт порогов шириной до 100 мм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0" w:type="dxa"/>
            <w:gridSpan w:val="2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Стойка вахтера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A67A82" w:rsidRPr="00A67A82" w:rsidTr="00A67A82">
        <w:trPr>
          <w:trHeight w:val="75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Перегородки стеклянные высотой до 3 м с устройством каркаса из алюминиевого профиля. Монтаж на "чистый" пол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перегородок (за вычетом проемов)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8,47</w:t>
            </w:r>
          </w:p>
        </w:tc>
      </w:tr>
      <w:tr w:rsidR="00A67A82" w:rsidRPr="00A67A82" w:rsidTr="00A67A82">
        <w:trPr>
          <w:trHeight w:val="99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Проемы дверные внутренние </w:t>
            </w:r>
            <w:proofErr w:type="spell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однопольные</w:t>
            </w:r>
            <w:proofErr w:type="spellEnd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площадью до 2 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 Установка блоков из алюминиевых профилей в перегородки, дополнительно к норме 1110-0502-0101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1,68</w:t>
            </w:r>
          </w:p>
        </w:tc>
      </w:tr>
      <w:tr w:rsidR="00A67A82" w:rsidRPr="00A67A82" w:rsidTr="00A67A82">
        <w:trPr>
          <w:trHeight w:val="75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Проемы оконные площадью до 2 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 Установка блоков из ПВХ профилей поворотных (откидных, поворотно-откидных) одностворчатых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0,35</w:t>
            </w:r>
          </w:p>
        </w:tc>
      </w:tr>
      <w:tr w:rsidR="00A67A82" w:rsidRPr="00A67A82" w:rsidTr="00A67A82">
        <w:trPr>
          <w:trHeight w:val="48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75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Доски подоконные из ПВХ. Установка в стенах панельных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</w:tr>
      <w:tr w:rsidR="00A67A82" w:rsidRPr="00A67A82" w:rsidTr="00A67A82">
        <w:trPr>
          <w:trHeight w:val="48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Опорные конструкции подоконников. Монтаж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 конструкций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0,025</w:t>
            </w:r>
          </w:p>
        </w:tc>
      </w:tr>
      <w:tr w:rsidR="00A67A82" w:rsidRPr="00A67A82" w:rsidTr="00A67A82">
        <w:trPr>
          <w:trHeight w:val="96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Конструктивные элементы вспомогательного назначения с преобладанием профильного проката собираемые из двух и более деталей, с отверстиями и без отверстий, соединяемые на сварке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0,025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0" w:type="dxa"/>
            <w:gridSpan w:val="2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Сантехнические приборы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A67A82" w:rsidRPr="00A67A82" w:rsidTr="00A67A82">
        <w:trPr>
          <w:trHeight w:val="48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Умывальники. Установка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A67A82" w:rsidRPr="00A67A82" w:rsidTr="00A67A82">
        <w:trPr>
          <w:trHeight w:val="72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Умывальник без пьедестала полукруглый, овальный, прямоугольный, трапециевидный со спинкой или без спинки размерами L 550 мм, B 420 мм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A67A82" w:rsidRPr="00A67A82" w:rsidTr="00A67A82">
        <w:trPr>
          <w:trHeight w:val="48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Подводки гибкие к водоразборной арматуре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1,2</w:t>
            </w:r>
          </w:p>
        </w:tc>
      </w:tr>
      <w:tr w:rsidR="00A67A82" w:rsidRPr="00A67A82" w:rsidTr="00A67A82">
        <w:trPr>
          <w:trHeight w:val="96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Сифон ГОСТ 23289-94 бутылочный унифицированный с выпуском и вертикальным или горизонтальным отводом для умывальников, моек, раковин, </w:t>
            </w:r>
            <w:proofErr w:type="spell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бидэ</w:t>
            </w:r>
            <w:proofErr w:type="spellEnd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СБУ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A67A82" w:rsidRPr="00A67A82" w:rsidTr="00A67A82">
        <w:trPr>
          <w:trHeight w:val="48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Смесители. Установка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A67A82" w:rsidRPr="00A67A82" w:rsidTr="00A67A82">
        <w:trPr>
          <w:trHeight w:val="72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Смеситель для умывальника </w:t>
            </w:r>
            <w:proofErr w:type="spell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однорукояточный</w:t>
            </w:r>
            <w:proofErr w:type="spellEnd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/</w:t>
            </w:r>
            <w:proofErr w:type="spell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двухрукояточный</w:t>
            </w:r>
            <w:proofErr w:type="spellEnd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с изогнутым </w:t>
            </w:r>
            <w:proofErr w:type="spell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изливом</w:t>
            </w:r>
            <w:proofErr w:type="spellEnd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набортный/настенный, излив с аэратором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</w:tbl>
    <w:p w:rsidR="00A67A82" w:rsidRDefault="00A67A82" w:rsidP="005454FC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</w:p>
    <w:p w:rsidR="005454FC" w:rsidRDefault="005454FC" w:rsidP="005454FC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</w:p>
    <w:p w:rsidR="00A67A82" w:rsidRDefault="00A67A82" w:rsidP="00F56C34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 w:rsidRPr="00A67A82">
        <w:rPr>
          <w:rFonts w:ascii="Times New Roman CYR" w:eastAsia="Times New Roman" w:hAnsi="Times New Roman CYR" w:cs="Times New Roman CYR"/>
          <w:sz w:val="24"/>
          <w:szCs w:val="24"/>
          <w:highlight w:val="yellow"/>
          <w:u w:val="single"/>
          <w:lang w:eastAsia="ru-RU"/>
        </w:rPr>
        <w:t>Крыльцо, пандус наружный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6460"/>
        <w:gridCol w:w="1360"/>
        <w:gridCol w:w="1220"/>
      </w:tblGrid>
      <w:tr w:rsidR="00A67A82" w:rsidRPr="00A67A82" w:rsidTr="00A67A82">
        <w:trPr>
          <w:trHeight w:val="48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Полы.Разборка</w:t>
            </w:r>
            <w:proofErr w:type="spellEnd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покрытия крыльца и тротуара из каменных плиток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3,96</w:t>
            </w:r>
          </w:p>
        </w:tc>
      </w:tr>
      <w:tr w:rsidR="00A67A82" w:rsidRPr="00A67A82" w:rsidTr="00A67A82">
        <w:trPr>
          <w:trHeight w:val="72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Фундаменты ленточные железобетонные при ширине поверху до 1000 мм. Устройство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5,38</w:t>
            </w:r>
          </w:p>
        </w:tc>
      </w:tr>
      <w:tr w:rsidR="00A67A82" w:rsidRPr="00A67A82" w:rsidTr="00A67A82">
        <w:trPr>
          <w:trHeight w:val="72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Сталь арматурная периодического профиля для железобетонных конструкций класса А500С ГОСТ Р 52544-2006 диаметром от 4 до 10 мм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0,075</w:t>
            </w:r>
          </w:p>
        </w:tc>
      </w:tr>
      <w:tr w:rsidR="00A67A82" w:rsidRPr="00A67A82" w:rsidTr="00A67A82">
        <w:trPr>
          <w:trHeight w:val="48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Болты анкерные, закладные. Установка с заделкой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0,05</w:t>
            </w:r>
          </w:p>
        </w:tc>
      </w:tr>
      <w:tr w:rsidR="00A67A82" w:rsidRPr="00A67A82" w:rsidTr="00A67A82">
        <w:trPr>
          <w:trHeight w:val="72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Покрытия из плиток бетонных, цементных или мозаичных на цементном </w:t>
            </w:r>
            <w:proofErr w:type="gram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растворе .</w:t>
            </w:r>
            <w:proofErr w:type="gramEnd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Устройство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покрытия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21,25</w:t>
            </w:r>
          </w:p>
        </w:tc>
      </w:tr>
      <w:tr w:rsidR="00A67A82" w:rsidRPr="00A67A82" w:rsidTr="00A67A82">
        <w:trPr>
          <w:trHeight w:val="72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Наружная облицовка по бетонной поверхности керамическими отдельными плитками на цементном растворе стен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5,75</w:t>
            </w:r>
          </w:p>
        </w:tc>
      </w:tr>
      <w:tr w:rsidR="00A67A82" w:rsidRPr="00A67A82" w:rsidTr="00A67A82">
        <w:trPr>
          <w:trHeight w:val="72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Ограждения из нержавеющей стали (закругление на концах по СНИП) с заполнением для стоек с фланцем. Установка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21,8</w:t>
            </w:r>
          </w:p>
        </w:tc>
      </w:tr>
      <w:tr w:rsidR="00A67A82" w:rsidRPr="00A67A82" w:rsidTr="00A67A82">
        <w:trPr>
          <w:trHeight w:val="72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Ограждения </w:t>
            </w:r>
            <w:proofErr w:type="spell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трехригельные</w:t>
            </w:r>
            <w:proofErr w:type="spellEnd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горизонтальные из нержавеющей стали с дополнительным поручнем для </w:t>
            </w:r>
            <w:proofErr w:type="spell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наружней</w:t>
            </w:r>
            <w:proofErr w:type="spellEnd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установки, высотой до 900 мм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21,8</w:t>
            </w:r>
          </w:p>
        </w:tc>
      </w:tr>
      <w:tr w:rsidR="00A67A82" w:rsidRPr="00A67A82" w:rsidTr="00A67A82">
        <w:trPr>
          <w:trHeight w:val="48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Плитка тактильная ГОСТ Р 52875-2018 дорожная из полиуретана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1,08</w:t>
            </w:r>
          </w:p>
        </w:tc>
      </w:tr>
    </w:tbl>
    <w:p w:rsidR="00A67A82" w:rsidRDefault="00A67A82" w:rsidP="00F56C34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</w:p>
    <w:p w:rsidR="00A67A82" w:rsidRPr="00F56C34" w:rsidRDefault="00A67A82" w:rsidP="00F56C34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</w:p>
    <w:p w:rsidR="005454FC" w:rsidRDefault="00A67A82" w:rsidP="005454FC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 w:rsidRPr="00A67A82">
        <w:rPr>
          <w:rFonts w:ascii="Times New Roman CYR" w:eastAsia="Times New Roman" w:hAnsi="Times New Roman CYR" w:cs="Times New Roman CYR"/>
          <w:sz w:val="24"/>
          <w:szCs w:val="24"/>
          <w:highlight w:val="yellow"/>
          <w:u w:val="single"/>
          <w:lang w:eastAsia="ru-RU"/>
        </w:rPr>
        <w:t>Лестницы</w:t>
      </w:r>
    </w:p>
    <w:tbl>
      <w:tblPr>
        <w:tblW w:w="9560" w:type="dxa"/>
        <w:tblLook w:val="04A0" w:firstRow="1" w:lastRow="0" w:firstColumn="1" w:lastColumn="0" w:noHBand="0" w:noVBand="1"/>
      </w:tblPr>
      <w:tblGrid>
        <w:gridCol w:w="520"/>
        <w:gridCol w:w="6460"/>
        <w:gridCol w:w="1360"/>
        <w:gridCol w:w="1220"/>
      </w:tblGrid>
      <w:tr w:rsidR="00A67A82" w:rsidRPr="00A67A82" w:rsidTr="00A67A8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Дополнительные поручни на лестнице</w:t>
            </w:r>
          </w:p>
        </w:tc>
      </w:tr>
      <w:tr w:rsidR="00A67A82" w:rsidRPr="00A67A82" w:rsidTr="00A67A82">
        <w:trPr>
          <w:trHeight w:val="9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93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горизонтальных отверстий глубиной 200 мм диаметром 20 мм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отверстие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</w:t>
            </w:r>
          </w:p>
        </w:tc>
      </w:tr>
      <w:tr w:rsidR="00A67A82" w:rsidRPr="00A67A82" w:rsidTr="00A67A82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Болты анкерные, закладные. Установка с заделкой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0,0064</w:t>
            </w:r>
          </w:p>
        </w:tc>
      </w:tr>
      <w:tr w:rsidR="00A67A82" w:rsidRPr="00A67A82" w:rsidTr="00A67A82">
        <w:trPr>
          <w:trHeight w:val="7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Поручни из нержавеющей стали (закругление на концах по СП РК 3.06=101-2012 примеч.2018) настенные двухрядные. Установка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34,4</w:t>
            </w:r>
          </w:p>
        </w:tc>
      </w:tr>
      <w:tr w:rsidR="00A67A82" w:rsidRPr="00A67A82" w:rsidTr="00A67A82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Поручень из нержавеющей стали настенный двухрядный (с комплектующими)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34,4</w:t>
            </w:r>
          </w:p>
        </w:tc>
      </w:tr>
    </w:tbl>
    <w:p w:rsidR="00F56C34" w:rsidRDefault="00F56C34" w:rsidP="005454FC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</w:p>
    <w:p w:rsidR="00F56C34" w:rsidRPr="005454FC" w:rsidRDefault="00F56C34" w:rsidP="005454FC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</w:p>
    <w:p w:rsidR="005454FC" w:rsidRDefault="00A67A82" w:rsidP="00546142">
      <w:pPr>
        <w:pStyle w:val="a4"/>
        <w:spacing w:line="276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A67A82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Разметка пути движения /наружная/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6460"/>
        <w:gridCol w:w="1360"/>
        <w:gridCol w:w="1220"/>
      </w:tblGrid>
      <w:tr w:rsidR="00A67A82" w:rsidRPr="00A67A82" w:rsidTr="00A67A82">
        <w:trPr>
          <w:trHeight w:val="96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Высококачественная окраска </w:t>
            </w:r>
            <w:proofErr w:type="spellStart"/>
            <w:proofErr w:type="gram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стен,пола</w:t>
            </w:r>
            <w:proofErr w:type="spellEnd"/>
            <w:proofErr w:type="gramEnd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колером масляным </w:t>
            </w:r>
            <w:proofErr w:type="spell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разбеленным</w:t>
            </w:r>
            <w:proofErr w:type="spellEnd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по сборным конструкциям, подготовленных под окраску + контрастная окраска лестниц перед первой и последней ступенью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</w:tr>
      <w:tr w:rsidR="00A67A82" w:rsidRPr="00A67A82" w:rsidTr="00A67A82">
        <w:trPr>
          <w:trHeight w:val="48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Эмаль ПФ-115 желтая, атмосферостойкая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</w:tr>
      <w:tr w:rsidR="00A67A82" w:rsidRPr="00A67A82" w:rsidTr="00A67A82">
        <w:trPr>
          <w:trHeight w:val="48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Знаки дорожные на металлических стойках. Установка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A67A82" w:rsidRPr="00A67A82" w:rsidTr="00A67A82">
        <w:trPr>
          <w:trHeight w:val="48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Щитки дополнительные. Установка. Добавлять к норме 1127-0902-0101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A67A82" w:rsidRPr="00A67A82" w:rsidTr="00A67A82">
        <w:trPr>
          <w:trHeight w:val="72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Стойка круглая металлическая для дорожных знаков ГОСТ 32948-2014 марки СКМ 1.25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A67A82" w:rsidRPr="00A67A82" w:rsidTr="00A67A82">
        <w:trPr>
          <w:trHeight w:val="1069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Знак (стоянки) дорожный односторонний со </w:t>
            </w:r>
            <w:proofErr w:type="spell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световозвращающей</w:t>
            </w:r>
            <w:proofErr w:type="spellEnd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пленкой типа 2 СТ РК 1125-2002 квадратный 2.1, 2.2, 2.7, 5.5, 5.6, 5.15-5.16.2, 5.18-5.19.3, 7.13, 5.17.1-5.17.4, 5.20.3, 5.29.1, 5.8.2-5.8.6, 5.9, 5.11.2, 5.35-5.37, 7.1.2, 5.8.2а-5.8.4а, B=700 мм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A67A82" w:rsidRPr="00A67A82" w:rsidTr="00A67A82">
        <w:trPr>
          <w:trHeight w:val="96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Знак (инвалид) дорожный односторонний со </w:t>
            </w:r>
            <w:proofErr w:type="spell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световозвращающей</w:t>
            </w:r>
            <w:proofErr w:type="spellEnd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пленкой типа 3 СТ РК 1125-2002 прямоугольный 1.4.1-1.4.6, 7.1.3, 7.1.4, 7.2.2-7.11, 7.14-7.19, 7.21.1, 7.4.8, размером 300 мм х 600 мм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0" w:type="dxa"/>
            <w:gridSpan w:val="3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Прочие работы</w:t>
            </w:r>
          </w:p>
        </w:tc>
      </w:tr>
      <w:tr w:rsidR="00A67A82" w:rsidRPr="00A67A82" w:rsidTr="00A67A82">
        <w:trPr>
          <w:trHeight w:val="48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Мусор строительный (ручная). Погрузка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5,2</w:t>
            </w:r>
          </w:p>
        </w:tc>
      </w:tr>
      <w:tr w:rsidR="00A67A82" w:rsidRPr="00A67A82" w:rsidTr="00A67A82">
        <w:trPr>
          <w:trHeight w:val="720"/>
        </w:trPr>
        <w:tc>
          <w:tcPr>
            <w:tcW w:w="52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6460" w:type="dxa"/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ind w:firstLineChars="100" w:firstLine="18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Перевозка строительных грузов бортовыми автомобилями в населенных пунктах. Грузоподъемность до 5 т. Расстояние перевозки 10 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т·км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67A8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52</w:t>
            </w:r>
          </w:p>
        </w:tc>
      </w:tr>
    </w:tbl>
    <w:p w:rsidR="00A67A82" w:rsidRPr="00A67A82" w:rsidRDefault="00A67A82" w:rsidP="00546142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46142" w:rsidRDefault="00A67A82" w:rsidP="00A67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A82">
        <w:rPr>
          <w:rFonts w:ascii="Times New Roman" w:hAnsi="Times New Roman" w:cs="Times New Roman"/>
          <w:b/>
          <w:sz w:val="24"/>
          <w:szCs w:val="24"/>
        </w:rPr>
        <w:t>СТРОИТЕЛЬНЫЕ МАТЕРИАЛЫ И КОНСТРУКЦИИ</w:t>
      </w:r>
    </w:p>
    <w:tbl>
      <w:tblPr>
        <w:tblW w:w="9560" w:type="dxa"/>
        <w:tblLook w:val="04A0" w:firstRow="1" w:lastRow="0" w:firstColumn="1" w:lastColumn="0" w:noHBand="0" w:noVBand="1"/>
      </w:tblPr>
      <w:tblGrid>
        <w:gridCol w:w="520"/>
        <w:gridCol w:w="6460"/>
        <w:gridCol w:w="1360"/>
        <w:gridCol w:w="1220"/>
      </w:tblGrid>
      <w:tr w:rsidR="00A67A82" w:rsidRPr="00A67A82" w:rsidTr="00A67A82">
        <w:trPr>
          <w:trHeight w:val="10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Витраж из алюминиевых профилей стандартного цвета ГОСТ 25116-82 внутренний толщиной от 45 мм до 48 мм, глухим заполнением нижней (верхней) части, с заполнением верхней (нижней) части однокамерным стеклопакетом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8,47</w:t>
            </w:r>
          </w:p>
        </w:tc>
      </w:tr>
      <w:tr w:rsidR="00A67A82" w:rsidRPr="00A67A82" w:rsidTr="00A67A82">
        <w:trPr>
          <w:trHeight w:val="5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Ограждения </w:t>
            </w:r>
            <w:proofErr w:type="spellStart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трехригельные</w:t>
            </w:r>
            <w:proofErr w:type="spellEnd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горизонтальные из нержавеющей стали с дополнительным поручнем для </w:t>
            </w:r>
            <w:proofErr w:type="spellStart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наружней</w:t>
            </w:r>
            <w:proofErr w:type="spellEnd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установки, высотой до 900 мм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</w:tr>
      <w:tr w:rsidR="00A67A82" w:rsidRPr="00A67A82" w:rsidTr="00A67A82">
        <w:trPr>
          <w:trHeight w:val="5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Поручень из нержавеющей стали настенный двухрядный (с комплектующими)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</w:tr>
      <w:tr w:rsidR="00A67A82" w:rsidRPr="00A67A82" w:rsidTr="00A67A82">
        <w:trPr>
          <w:trHeight w:val="5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Трубы стальные электросварные из </w:t>
            </w:r>
            <w:proofErr w:type="gramStart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коррозионно-стойкой</w:t>
            </w:r>
            <w:proofErr w:type="gramEnd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стали марки 08Х18Н10Т ГОСТ 11068-81 размерами 38х1,5 мм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</w:tr>
      <w:tr w:rsidR="00A67A82" w:rsidRPr="00A67A82" w:rsidTr="00A67A82">
        <w:trPr>
          <w:trHeight w:val="10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Блок дверной внутренний из ПВХ профилей комбинированный со </w:t>
            </w:r>
            <w:proofErr w:type="spellStart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светопрозрачным</w:t>
            </w:r>
            <w:proofErr w:type="spellEnd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заполнением верхней части однокамерным стеклопакетом и глухим заполнением нижней части полотна ГОСТ 30970-2014 ДПВ 24-19, двупольный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</w:tr>
      <w:tr w:rsidR="00A67A82" w:rsidRPr="00A67A82" w:rsidTr="00A67A82">
        <w:trPr>
          <w:trHeight w:val="10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Дверь из алюминиевых профилей для конструкций витражей внутренняя толщиной от 45 мм до 48 мм стандартного цвета, глухим заполнением нижней части, с заполнением верхней части однокамерным стеклопакетом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1,68</w:t>
            </w:r>
          </w:p>
        </w:tc>
      </w:tr>
      <w:tr w:rsidR="00A67A82" w:rsidRPr="00A67A82" w:rsidTr="00A67A82">
        <w:trPr>
          <w:trHeight w:val="61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дверной наружный из ПВХ профилей остекленный, с заполнением однокамерным стеклопакетом ГОСТ 30970-2014 ДПН 21-13, двупольный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2,835</w:t>
            </w:r>
          </w:p>
        </w:tc>
      </w:tr>
      <w:tr w:rsidR="00A67A82" w:rsidRPr="00A67A82" w:rsidTr="00A67A82">
        <w:trPr>
          <w:trHeight w:val="79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дверной внутренний из ПВХ профилей глухой, с заполнением панелями или другими непрозрачными материалами ГОСТ 30970-2014 ДПВ 21-</w:t>
            </w:r>
            <w:proofErr w:type="gramStart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12,однопольный</w:t>
            </w:r>
            <w:proofErr w:type="gramEnd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/ширина 120мм/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7A82" w:rsidRPr="00A67A82" w:rsidTr="00A67A82">
        <w:trPr>
          <w:trHeight w:val="31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 тяжелый класса В15 ГОСТ 7473-2010 без добавок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5,46</w:t>
            </w:r>
          </w:p>
        </w:tc>
      </w:tr>
      <w:tr w:rsidR="00A67A82" w:rsidRPr="00A67A82" w:rsidTr="00A67A82">
        <w:trPr>
          <w:trHeight w:val="76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из ПВХ профилей внутренний толщиной 60 мм глухим заполнением нижней части, с заполнением верхней части одинарным стеклом, не открывающийся: глухой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3,64</w:t>
            </w:r>
          </w:p>
        </w:tc>
      </w:tr>
      <w:tr w:rsidR="00A67A82" w:rsidRPr="00A67A82" w:rsidTr="00A67A82">
        <w:trPr>
          <w:trHeight w:val="10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Блок дверной внутренний из ПВХ профилей комбинированный со </w:t>
            </w:r>
            <w:proofErr w:type="spellStart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светопрозрачным</w:t>
            </w:r>
            <w:proofErr w:type="spellEnd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заполнением верхней части однокамерным стеклопакетом и глухим заполнением нижней части полотна ГОСТ 30970-2014 ДПВ 21-10, </w:t>
            </w:r>
            <w:proofErr w:type="spellStart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однопольный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A67A82" w:rsidRPr="00A67A82" w:rsidTr="00A67A82">
        <w:trPr>
          <w:trHeight w:val="61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оконный из ПВХ профилей толщиной 70 мм одностворчатый одинарной конструкции ГОСТ 30674-99 со стеклопакетом двухкамерным, не открывающийся: глухой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2,093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Навес дверной для ПВХ дверей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A67A82" w:rsidRPr="00A67A82" w:rsidTr="00A67A82">
        <w:trPr>
          <w:trHeight w:val="31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Плитка бетонная СТ РК 958-93 в цвете толщиной 20 мм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27,43</w:t>
            </w:r>
          </w:p>
        </w:tc>
      </w:tr>
      <w:tr w:rsidR="00A67A82" w:rsidRPr="00A67A82" w:rsidTr="00A67A82">
        <w:trPr>
          <w:trHeight w:val="5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Плитка </w:t>
            </w:r>
            <w:proofErr w:type="spellStart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керамогранитная</w:t>
            </w:r>
            <w:proofErr w:type="spellEnd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 РК 1954-2017 матовая размерами 600х600х10мм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21,03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Поручень откидной HS-018B 600 мм (30-50 миллиметров)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7A82" w:rsidRPr="00A67A82" w:rsidTr="00A67A82">
        <w:trPr>
          <w:trHeight w:val="76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Блок дверной внутренний с декоративной облицовкой на основе CPL-технологии СТ РК 943-92 </w:t>
            </w:r>
            <w:proofErr w:type="spellStart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однопольный</w:t>
            </w:r>
            <w:proofErr w:type="spellEnd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глухими полотнами ДГ 21-6П, ДГ 21-7П, ДГ 21-8П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1,68</w:t>
            </w:r>
          </w:p>
        </w:tc>
      </w:tr>
      <w:tr w:rsidR="00A67A82" w:rsidRPr="00A67A82" w:rsidTr="00A67A82">
        <w:trPr>
          <w:trHeight w:val="39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Герметик ГОСТ 25621-83 полиуретановый однокомпонентный 750 </w:t>
            </w:r>
            <w:proofErr w:type="gramStart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мл(</w:t>
            </w:r>
            <w:proofErr w:type="gramEnd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монтажная пена)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9,39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Смесь сухая клеевая СТ РК 1168-2006 усиленная для плитки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157,73</w:t>
            </w:r>
          </w:p>
        </w:tc>
      </w:tr>
      <w:tr w:rsidR="00A67A82" w:rsidRPr="00A67A82" w:rsidTr="00A67A82">
        <w:trPr>
          <w:trHeight w:val="88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Конструктивные элементы вспомогательного назначения с преобладанием профильного проката собираемые из двух и более деталей, с отверстиями и без отверстий, соединяемые на сварке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</w:tr>
      <w:tr w:rsidR="00A67A82" w:rsidRPr="00A67A82" w:rsidTr="00A67A82">
        <w:trPr>
          <w:trHeight w:val="5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 арматурная периодического профиля для железобетонных конструкций класса А500С ГОСТ Р 52544-2006 диаметром от 4 до 10 мм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0,075</w:t>
            </w:r>
          </w:p>
        </w:tc>
      </w:tr>
      <w:tr w:rsidR="00A67A82" w:rsidRPr="00A67A82" w:rsidTr="00A67A82">
        <w:trPr>
          <w:trHeight w:val="39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ГОСТ 5089-2011 цилиндровый врезной с защелкой, управляемой ручками и от ключа ЗВ7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Ручка-поручень (2шт комплект)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67A82" w:rsidRPr="00A67A82" w:rsidTr="00A67A82">
        <w:trPr>
          <w:trHeight w:val="31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Плитка тактильная ГОСТ Р 52875-2018 дорожная из полиуретана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</w:tr>
      <w:tr w:rsidR="00A67A82" w:rsidRPr="00A67A82" w:rsidTr="00A67A82">
        <w:trPr>
          <w:trHeight w:val="10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оконный из ПВХ профилей толщиной 60 мм одностворчатый одинарной конструкции ГОСТ 30674-99 со стеклопакетом однокамерным, поворотно-откидной фурнитурой: одноэлементный поворотно-откидной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</w:tr>
      <w:tr w:rsidR="00A67A82" w:rsidRPr="00A67A82" w:rsidTr="00A67A82">
        <w:trPr>
          <w:trHeight w:val="5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Электрод типа Э38, Э42, Э46, Э50 ГОСТ 9467-75, марки АНО-4 диаметром 4 мм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6,994</w:t>
            </w:r>
          </w:p>
        </w:tc>
      </w:tr>
      <w:tr w:rsidR="00A67A82" w:rsidRPr="00A67A82" w:rsidTr="00A67A82">
        <w:trPr>
          <w:trHeight w:val="5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Электрод типа Э38, Э42, Э46, Э50 ГОСТ 9467-75, марки АНО-4 диаметром 6 мм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6,88</w:t>
            </w:r>
          </w:p>
        </w:tc>
      </w:tr>
      <w:tr w:rsidR="00A67A82" w:rsidRPr="00A67A82" w:rsidTr="00A67A82">
        <w:trPr>
          <w:trHeight w:val="10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 (стоянки) дорожный односторонний со </w:t>
            </w:r>
            <w:proofErr w:type="spellStart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световозвращающей</w:t>
            </w:r>
            <w:proofErr w:type="spellEnd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пленкой типа 2 СТ РК 1125-2002 квадратный 2.1, 2.2, 2.7, 5.5, 5.6, 5.15-5.16.2, 5.18-5.19.3, 7.13, 5.17.1-5.17.4, 5.20.3, 5.29.1, 5.8.2-5.8.6, 5.9, 5.11.2, 5.35-5.37, 7.1.2, 5.8.2а-5.8.4а, B=700 мм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7A82" w:rsidRPr="00A67A82" w:rsidTr="00A67A82">
        <w:trPr>
          <w:trHeight w:val="31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кладочный цементный ГОСТ 28013-98 марки М150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0,524</w:t>
            </w:r>
          </w:p>
        </w:tc>
      </w:tr>
      <w:tr w:rsidR="00A67A82" w:rsidRPr="00A67A82" w:rsidTr="00A67A82">
        <w:trPr>
          <w:trHeight w:val="76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Умывальник без пьедестала полукруглый, овальный, прямоугольный, трапециевидный со спинкой или без спинки размерами L 550 мм, B 420 мм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Кнопка вызова помощи со шрифтом Брайля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7A82" w:rsidRPr="00A67A82" w:rsidTr="00A67A82">
        <w:trPr>
          <w:trHeight w:val="76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 стальной горячекатаный равнополочный из низколегированной стали ГОСТ 8509-93 ширина полки от 40 до 125 мм, толщиной от 3 до 16 мм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0,0213</w:t>
            </w:r>
          </w:p>
        </w:tc>
      </w:tr>
      <w:tr w:rsidR="00A67A82" w:rsidRPr="00A67A82" w:rsidTr="00A67A82">
        <w:trPr>
          <w:trHeight w:val="5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Смеситель для душа </w:t>
            </w:r>
            <w:proofErr w:type="spellStart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двухрукояточный</w:t>
            </w:r>
            <w:proofErr w:type="spellEnd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подводкой в различных отверстиях, настенный, с душевой сеткой на гибком шланге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7A82" w:rsidRPr="00A67A82" w:rsidTr="00A67A82">
        <w:trPr>
          <w:trHeight w:val="5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Смеситель для умывальника </w:t>
            </w:r>
            <w:proofErr w:type="spellStart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однорукояточный</w:t>
            </w:r>
            <w:proofErr w:type="spellEnd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двухрукояточный</w:t>
            </w:r>
            <w:proofErr w:type="spellEnd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изогнутым </w:t>
            </w:r>
            <w:proofErr w:type="spellStart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изливом</w:t>
            </w:r>
            <w:proofErr w:type="spellEnd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набортный/настенный, излив с аэратором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7A82" w:rsidRPr="00A67A82" w:rsidTr="00A67A82">
        <w:trPr>
          <w:trHeight w:val="39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круглая металлическая для дорожных знаков ГОСТ 32948-2014 марки СКМ 1.25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7A82" w:rsidRPr="00A67A82" w:rsidTr="00A67A82">
        <w:trPr>
          <w:trHeight w:val="37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подоконная из ПВХ профилей ГОСТ 23166-2021 не ламинированная шириной 300 мм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Эмаль ПФ-115 желтая, атмосферостойкая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67A82" w:rsidRPr="00A67A82" w:rsidTr="00A67A82">
        <w:trPr>
          <w:trHeight w:val="76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 (инвалид) дорожный односторонний со </w:t>
            </w:r>
            <w:proofErr w:type="spellStart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световозвращающей</w:t>
            </w:r>
            <w:proofErr w:type="spellEnd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пленкой типа 3 СТ РК 1125-2002 прямоугольный 1.4.1-1.4.6, 7.1.3, 7.1.4, 7.2.2-7.11, 7.14-7.19, 7.21.1, 7.4.8, размером 300 мм х 600 мм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Болт с гайкой и шайбой ГОСТ ISO 8992-2015 строительный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A67A82" w:rsidRPr="00A67A82" w:rsidTr="00A67A82">
        <w:trPr>
          <w:trHeight w:val="31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Щиты из досок, толщина 25 мм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2,11</w:t>
            </w:r>
          </w:p>
        </w:tc>
      </w:tr>
      <w:tr w:rsidR="00A67A82" w:rsidRPr="00A67A82" w:rsidTr="00A67A82">
        <w:trPr>
          <w:trHeight w:val="31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кладочный цементный ГОСТ 28013-98 марки М100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Наличники ГОСТ 8242-88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</w:tr>
      <w:tr w:rsidR="00A67A82" w:rsidRPr="00A67A82" w:rsidTr="00A67A82">
        <w:trPr>
          <w:trHeight w:val="31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Песок ГОСТ 8736-2014 природный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2,34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Лента бутиловая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49,86</w:t>
            </w:r>
          </w:p>
        </w:tc>
      </w:tr>
      <w:tr w:rsidR="00A67A82" w:rsidRPr="00A67A82" w:rsidTr="00A67A82">
        <w:trPr>
          <w:trHeight w:val="31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Опилки древесные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</w:tr>
      <w:tr w:rsidR="00A67A82" w:rsidRPr="00A67A82" w:rsidTr="00A67A82">
        <w:trPr>
          <w:trHeight w:val="5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 сортовой стальной горячекатаный полосовой из углеродистой стали ГОСТ 535-2005 шириной от 28 до 70 мм, толщиной от 4 до 60 мм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 пластиковый монтажный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Краска водоэмульсионная СТ РК ГОСТ Р 52020-2007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Смесь сухая </w:t>
            </w:r>
            <w:proofErr w:type="spellStart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шпатлевочная</w:t>
            </w:r>
            <w:proofErr w:type="spellEnd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клеевой основе СТ РК 1168-2006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43,512</w:t>
            </w:r>
          </w:p>
        </w:tc>
      </w:tr>
      <w:tr w:rsidR="00A67A82" w:rsidRPr="00A67A82" w:rsidTr="00A67A82">
        <w:trPr>
          <w:trHeight w:val="5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Проволока</w:t>
            </w:r>
            <w:proofErr w:type="gramEnd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сварочная легированная марки СВ-10НМА с </w:t>
            </w:r>
            <w:proofErr w:type="spellStart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неомедненной</w:t>
            </w:r>
            <w:proofErr w:type="spellEnd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поверхностью ГОСТ 2246-70 диаметром 4 мм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1,631</w:t>
            </w:r>
          </w:p>
        </w:tc>
      </w:tr>
      <w:tr w:rsidR="00A67A82" w:rsidRPr="00A67A82" w:rsidTr="00A67A82">
        <w:trPr>
          <w:trHeight w:val="31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Ткань мешочная ГОСТ 30090-93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</w:t>
            </w: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0,475</w:t>
            </w:r>
          </w:p>
        </w:tc>
      </w:tr>
      <w:tr w:rsidR="00A67A82" w:rsidRPr="00A67A82" w:rsidTr="00A67A82">
        <w:trPr>
          <w:trHeight w:val="5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обрезная хвойных пород длиной до 6,5 м, шириной от 75 мм до 150 мм, толщиной 44 мм и более ГОСТ 8486-86 сорт 3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</w:tr>
      <w:tr w:rsidR="00A67A82" w:rsidRPr="00A67A82" w:rsidTr="00A67A82">
        <w:trPr>
          <w:trHeight w:val="31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отделочный ГОСТ 28013-98 тяжелый цементный 1:3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0,1159</w:t>
            </w:r>
          </w:p>
        </w:tc>
      </w:tr>
      <w:tr w:rsidR="00A67A82" w:rsidRPr="00A67A82" w:rsidTr="00A67A82">
        <w:trPr>
          <w:trHeight w:val="5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Брусок обрезной хвойных пород длиной от 4 м до 6,5 м, шириной от 75 мм до 150 мм, толщиной от 40 мм до 75 мм ГОСТ 8486-86 сорт 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0,0258</w:t>
            </w:r>
          </w:p>
        </w:tc>
      </w:tr>
      <w:tr w:rsidR="00A67A82" w:rsidRPr="00A67A82" w:rsidTr="00A67A82">
        <w:trPr>
          <w:trHeight w:val="5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Электрод типа Э38, Э42, Э46, Э50 ГОСТ 9467-75, марки АНО-6 диаметром 6 мм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Смесь сухая для затирки швов плиток СТ РК 1168-2006 серая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15,464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Смесь сухая </w:t>
            </w:r>
            <w:proofErr w:type="spellStart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шпатлевочная</w:t>
            </w:r>
            <w:proofErr w:type="spellEnd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гипсовой основе М25 СТ РК 1168-2006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35,784</w:t>
            </w:r>
          </w:p>
        </w:tc>
      </w:tr>
      <w:tr w:rsidR="00A67A82" w:rsidRPr="00A67A82" w:rsidTr="00A67A82">
        <w:trPr>
          <w:trHeight w:val="76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Сифон ГОСТ 23289-94 бутылочный унифицированный с выпуском и вертикальным или горизонтальным отводом для умывальников, моек, раковин, </w:t>
            </w:r>
            <w:proofErr w:type="spellStart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бидэ</w:t>
            </w:r>
            <w:proofErr w:type="spellEnd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СБУ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Смесь сухая - гипсовая штукатурка СТ РК 1168-2006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Пена монтажная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Портландцемент </w:t>
            </w:r>
            <w:proofErr w:type="spellStart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бездобавочный</w:t>
            </w:r>
            <w:proofErr w:type="spellEnd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 РК 3716-2021 ПЦ 400-Д0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0,052</w:t>
            </w:r>
          </w:p>
        </w:tc>
      </w:tr>
      <w:tr w:rsidR="00A67A82" w:rsidRPr="00A67A82" w:rsidTr="00A67A82">
        <w:trPr>
          <w:trHeight w:val="5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Плитка керамическая глазурованная для внутренней облицовки стен, I сорта ГОСТ 6141-91 гладкая одноцветная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0,514</w:t>
            </w:r>
          </w:p>
        </w:tc>
      </w:tr>
      <w:tr w:rsidR="00A67A82" w:rsidRPr="00A67A82" w:rsidTr="00A67A82">
        <w:trPr>
          <w:trHeight w:val="5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Грунтовка водно-дисперсионная акриловая глубокого проникновения для внутренних и наружных работ СТ РК ГОСТ Р 52020-2007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4,005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Петля накладная ПН1, ПН2, ПН3 ГОСТ 5088-2005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Краска масляная МА-15 ГОСТ 10503-71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1,314</w:t>
            </w:r>
          </w:p>
        </w:tc>
      </w:tr>
      <w:tr w:rsidR="00A67A82" w:rsidRPr="00A67A82" w:rsidTr="00A67A82">
        <w:trPr>
          <w:trHeight w:val="31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шлифовальная двухслойная с зернистостью 40/25 ГОСТ 13344-79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0,253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Лента бутиловая диффузионная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8,083</w:t>
            </w:r>
          </w:p>
        </w:tc>
      </w:tr>
      <w:tr w:rsidR="00A67A82" w:rsidRPr="00A67A82" w:rsidTr="00A67A82">
        <w:trPr>
          <w:trHeight w:val="5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обрезная хвойных пород длиной до 6,5 м, шириной от 75 мм до 150 мм, толщиной 25 мм ГОСТ 8486-86 сорт 3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A67A82" w:rsidRPr="00A67A82" w:rsidTr="00A67A82">
        <w:trPr>
          <w:trHeight w:val="76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Сифон ГОСТ 23289-94 трубный с унифицированным выпуском, горизонтальным или вертикальным отводом для умывальников, моек, раковин, биде СТУ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Гвоздь ГОСТ 283-75 строительный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0,833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Подводки гибкие к водоразборной арматуре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Ветошь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0,555</w:t>
            </w:r>
          </w:p>
        </w:tc>
      </w:tr>
      <w:tr w:rsidR="00A67A82" w:rsidRPr="00A67A82" w:rsidTr="00A67A82">
        <w:trPr>
          <w:trHeight w:val="5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Выключатель скрытой проводки ГОСТ 30850.2.1-2002 Одноклавишный, до 250 В, от 4 </w:t>
            </w:r>
            <w:proofErr w:type="gramStart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10 А, IP20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Смесь сухая клеевая СТ РК 1168-2006 базовая для плитки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2,016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Шпатлевка клеевая ГОСТ 10277-90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0,883</w:t>
            </w:r>
          </w:p>
        </w:tc>
      </w:tr>
      <w:tr w:rsidR="00A67A82" w:rsidRPr="00A67A82" w:rsidTr="00A67A82">
        <w:trPr>
          <w:trHeight w:val="5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Дюбель полипропиленовый гвоздевой со стальным оцинкованным стержнем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0,087</w:t>
            </w:r>
          </w:p>
        </w:tc>
      </w:tr>
      <w:tr w:rsidR="00A67A82" w:rsidRPr="00A67A82" w:rsidTr="00A67A82">
        <w:trPr>
          <w:trHeight w:val="55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Портландцемент </w:t>
            </w:r>
            <w:proofErr w:type="spellStart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сульфатостойкий</w:t>
            </w:r>
            <w:proofErr w:type="spellEnd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минеральными добавками ГОСТ 22266-2013 ССПЦ400-Д20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0,0023</w:t>
            </w:r>
          </w:p>
        </w:tc>
      </w:tr>
      <w:tr w:rsidR="00A67A82" w:rsidRPr="00A67A82" w:rsidTr="00A67A82">
        <w:trPr>
          <w:trHeight w:val="5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силовой число жил 3, напряжение 0,66 </w:t>
            </w:r>
            <w:proofErr w:type="spellStart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31996-2012, марки ВВГ 3х2,5 (</w:t>
            </w:r>
            <w:proofErr w:type="spellStart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spellEnd"/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)-0,66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A67A82" w:rsidRPr="00A67A82" w:rsidTr="00A67A8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Гарнитура туалетная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A82" w:rsidRPr="00A67A82" w:rsidRDefault="00A67A82" w:rsidP="00A6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A67A82" w:rsidRPr="00A67A82" w:rsidRDefault="00A67A82" w:rsidP="00A67A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A82" w:rsidRPr="00546142" w:rsidRDefault="00A67A82" w:rsidP="00A67A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6142" w:rsidRPr="00546142" w:rsidRDefault="00546142" w:rsidP="0054614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6142">
        <w:rPr>
          <w:rFonts w:ascii="Times New Roman" w:hAnsi="Times New Roman" w:cs="Times New Roman"/>
          <w:b/>
          <w:sz w:val="24"/>
          <w:szCs w:val="24"/>
          <w:lang w:val="kk-KZ"/>
        </w:rPr>
        <w:t>Работы по текущему ремонту осуществляются в строгом соответствии с дефектной ведомостью, сметной документацией и следующими требованиями:</w:t>
      </w:r>
    </w:p>
    <w:p w:rsidR="00072FA3" w:rsidRPr="00546142" w:rsidRDefault="00072FA3" w:rsidP="005461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2FA3" w:rsidRPr="00546142" w:rsidRDefault="00072FA3" w:rsidP="0054614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46142">
        <w:rPr>
          <w:rFonts w:ascii="Times New Roman" w:hAnsi="Times New Roman" w:cs="Times New Roman"/>
        </w:rPr>
        <w:t xml:space="preserve"> Работы выполняются согласно сметн</w:t>
      </w:r>
      <w:r w:rsidR="00546142" w:rsidRPr="00546142">
        <w:rPr>
          <w:rFonts w:ascii="Times New Roman" w:hAnsi="Times New Roman" w:cs="Times New Roman"/>
        </w:rPr>
        <w:t>ой и дефектной ведомости, а так</w:t>
      </w:r>
      <w:r w:rsidRPr="00546142">
        <w:rPr>
          <w:rFonts w:ascii="Times New Roman" w:hAnsi="Times New Roman" w:cs="Times New Roman"/>
        </w:rPr>
        <w:t>же технической спецификации. Материалы и виды работ должны соответствовать дефектному акту (прилагается).</w:t>
      </w:r>
    </w:p>
    <w:p w:rsidR="00072FA3" w:rsidRPr="00546142" w:rsidRDefault="00072FA3" w:rsidP="0054614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46142">
        <w:rPr>
          <w:rFonts w:ascii="Times New Roman" w:hAnsi="Times New Roman" w:cs="Times New Roman"/>
        </w:rPr>
        <w:t xml:space="preserve">Все работы должны выполняться в строгом соответствии с правилами технической безопасности. </w:t>
      </w:r>
    </w:p>
    <w:p w:rsidR="00546142" w:rsidRPr="00546142" w:rsidRDefault="00546142" w:rsidP="00546142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546142">
        <w:rPr>
          <w:rFonts w:ascii="Times New Roman" w:hAnsi="Times New Roman" w:cs="Times New Roman"/>
        </w:rPr>
        <w:t xml:space="preserve">Исполнитель обязуется взять на себя полную ответственность за охрану труда и окружающей среды, технику безопасности производства работ и противопожарную безопасность; </w:t>
      </w:r>
    </w:p>
    <w:p w:rsidR="00546142" w:rsidRPr="00546142" w:rsidRDefault="00546142" w:rsidP="00546142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546142">
        <w:rPr>
          <w:rFonts w:ascii="Times New Roman" w:hAnsi="Times New Roman" w:cs="Times New Roman"/>
        </w:rPr>
        <w:t>Работы должны соответствовать требованиям СН РК 1.04-26-2022 «Реконструкция, капитальный и текущий ремонт гражданских, производственных зданий и сооружений», Руководящий документ в строительстве Республики Казахстан РДС РК 1.04-26-2020 «Реконструкция, капитальный и текущий ремонт гражданских и производственных зданий и сооружений»;</w:t>
      </w:r>
    </w:p>
    <w:p w:rsidR="00072FA3" w:rsidRPr="00546142" w:rsidRDefault="00072FA3" w:rsidP="0054614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142">
        <w:rPr>
          <w:rFonts w:ascii="Times New Roman" w:hAnsi="Times New Roman" w:cs="Times New Roman"/>
        </w:rPr>
        <w:t xml:space="preserve">Режим оказания услуг: Ежедневно, при необходимости в выходные и праздничные дни по заявке заказчика. </w:t>
      </w:r>
    </w:p>
    <w:p w:rsidR="00546142" w:rsidRPr="00546142" w:rsidRDefault="00546142" w:rsidP="00546142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142">
        <w:rPr>
          <w:rFonts w:ascii="Times New Roman" w:hAnsi="Times New Roman" w:cs="Times New Roman"/>
          <w:sz w:val="24"/>
          <w:szCs w:val="24"/>
        </w:rPr>
        <w:t>Во время ремонтных работ необходимо ежедневно убирать мусор в мешки и складировать их в строго отведенном месте, не допускать захламления территории объекта, вывозить мусор с территории Заказчика не реже одного раза в неделю за счет Поставщика;</w:t>
      </w:r>
    </w:p>
    <w:p w:rsidR="00546142" w:rsidRPr="00546142" w:rsidRDefault="00546142" w:rsidP="00546142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142">
        <w:rPr>
          <w:rFonts w:ascii="Times New Roman" w:hAnsi="Times New Roman" w:cs="Times New Roman"/>
          <w:sz w:val="24"/>
          <w:szCs w:val="24"/>
        </w:rPr>
        <w:lastRenderedPageBreak/>
        <w:t xml:space="preserve">Электроснабжение, водоснабжение и водоотведение для производства работ обеспечивается Исполнителем собственными силами и за свой счет. </w:t>
      </w:r>
    </w:p>
    <w:p w:rsidR="00546142" w:rsidRPr="00546142" w:rsidRDefault="00546142" w:rsidP="00546142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142">
        <w:rPr>
          <w:rFonts w:ascii="Times New Roman" w:hAnsi="Times New Roman" w:cs="Times New Roman"/>
          <w:sz w:val="24"/>
          <w:szCs w:val="24"/>
        </w:rPr>
        <w:t>Не сливать воду со строительными смесями в канализацию. Если во время ремонтных работ Поставщик засорит канализацию, Поставщик обязан за свой счет ее прочистить, то есть восстановить функционирование канализационной системы;</w:t>
      </w:r>
    </w:p>
    <w:p w:rsidR="00072FA3" w:rsidRPr="00546142" w:rsidRDefault="00072FA3" w:rsidP="0054614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142">
        <w:rPr>
          <w:rFonts w:ascii="Times New Roman" w:hAnsi="Times New Roman" w:cs="Times New Roman"/>
        </w:rPr>
        <w:t xml:space="preserve">Возмещение материальных затрат: повреждения в ходе работ, повлёкшие нарушение конструкции здания, имущества третьих лиц устраняются/возмещаются за счёт подрядной организации; </w:t>
      </w:r>
    </w:p>
    <w:p w:rsidR="00072FA3" w:rsidRPr="00546142" w:rsidRDefault="00072FA3" w:rsidP="0054614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142">
        <w:rPr>
          <w:rFonts w:ascii="Times New Roman" w:hAnsi="Times New Roman" w:cs="Times New Roman"/>
        </w:rPr>
        <w:t>Весь необходимый расходный материал, рабочий инвентарь, инструмент за счет Поставщика.</w:t>
      </w:r>
    </w:p>
    <w:p w:rsidR="00546142" w:rsidRPr="00546142" w:rsidRDefault="00546142" w:rsidP="00546142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142">
        <w:rPr>
          <w:rFonts w:ascii="Times New Roman" w:hAnsi="Times New Roman" w:cs="Times New Roman"/>
          <w:sz w:val="24"/>
          <w:szCs w:val="24"/>
        </w:rPr>
        <w:t>Качество применяемых материалов должно соответствовать СТ РК ISO 12491-2016 (ISO 12491:1997) «Материалы строительные. Статистические методы контроля качества»</w:t>
      </w:r>
    </w:p>
    <w:p w:rsidR="00546142" w:rsidRPr="00546142" w:rsidRDefault="00546142" w:rsidP="00546142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142">
        <w:rPr>
          <w:rFonts w:ascii="Times New Roman" w:hAnsi="Times New Roman" w:cs="Times New Roman"/>
          <w:sz w:val="24"/>
          <w:szCs w:val="24"/>
        </w:rPr>
        <w:t>Материалы (выбор цвета, качества и других свойств) должны согласоваться с Заказчиком в письменном виде. Также обязательное предоставление документов на приобретенные товары, подлежащие гарантийному сроку и сертификации;</w:t>
      </w:r>
    </w:p>
    <w:p w:rsidR="00546142" w:rsidRPr="00546142" w:rsidRDefault="00546142" w:rsidP="00546142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142">
        <w:rPr>
          <w:rFonts w:ascii="Times New Roman" w:hAnsi="Times New Roman" w:cs="Times New Roman"/>
          <w:sz w:val="24"/>
          <w:szCs w:val="24"/>
        </w:rPr>
        <w:t>Устранение выявленных замечаний и дефектов осуществляется Подрядчиком за свой счет в течение 15 дней после получения уведомления от Заказчика;</w:t>
      </w:r>
    </w:p>
    <w:p w:rsidR="00546142" w:rsidRPr="00546142" w:rsidRDefault="00546142" w:rsidP="00546142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142">
        <w:rPr>
          <w:rFonts w:ascii="Times New Roman" w:hAnsi="Times New Roman" w:cs="Times New Roman"/>
          <w:sz w:val="24"/>
          <w:szCs w:val="24"/>
        </w:rPr>
        <w:t>Исполнитель за два дня до сдачи объекта письменно предупреждает Заказчика о готовности. Заказчик организует рабочую комиссию и определяет порядок приемки объекта и проводит контроль качества. Во время приемки составляется Акт приемки с указанием несоответствий (если таковые выявляются) и определением порядка их устранения;</w:t>
      </w:r>
    </w:p>
    <w:p w:rsidR="00546142" w:rsidRPr="00546142" w:rsidRDefault="00546142" w:rsidP="00546142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142">
        <w:rPr>
          <w:rFonts w:ascii="Times New Roman" w:hAnsi="Times New Roman" w:cs="Times New Roman"/>
          <w:sz w:val="24"/>
          <w:szCs w:val="24"/>
        </w:rPr>
        <w:t>Исполнитель обязан сдать объект в чистом виде;</w:t>
      </w:r>
    </w:p>
    <w:p w:rsidR="00546142" w:rsidRPr="00F56C34" w:rsidRDefault="00546142" w:rsidP="00546142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142">
        <w:rPr>
          <w:rFonts w:ascii="Times New Roman" w:hAnsi="Times New Roman" w:cs="Times New Roman"/>
          <w:sz w:val="24"/>
          <w:szCs w:val="24"/>
        </w:rPr>
        <w:t xml:space="preserve">В целях обеспечения своевременности выполнения работ Поставщик обязан назначить ответственное лицо, а также предоставить контактные данные ответственного лица. </w:t>
      </w: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546142">
        <w:rPr>
          <w:rFonts w:ascii="Times New Roman" w:hAnsi="Times New Roman" w:cs="Times New Roman"/>
          <w:sz w:val="24"/>
          <w:szCs w:val="24"/>
        </w:rPr>
        <w:t>принимает на себя все обязанности: за качественное проведение работ; за обеспечение необходимыми материалами, оборудованием</w:t>
      </w:r>
      <w:r w:rsidRPr="00F56C34">
        <w:rPr>
          <w:rFonts w:ascii="Times New Roman" w:hAnsi="Times New Roman" w:cs="Times New Roman"/>
          <w:sz w:val="24"/>
          <w:szCs w:val="24"/>
        </w:rPr>
        <w:t>; за своевременную сдачу объекта готового к эксплуатации.</w:t>
      </w:r>
    </w:p>
    <w:p w:rsidR="00072FA3" w:rsidRPr="00F56C34" w:rsidRDefault="00072FA3" w:rsidP="0054614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C34">
        <w:rPr>
          <w:rFonts w:ascii="Times New Roman" w:hAnsi="Times New Roman" w:cs="Times New Roman"/>
        </w:rPr>
        <w:t xml:space="preserve">Поставщик предоставляет гарантийное обслуживание сроком на </w:t>
      </w:r>
      <w:r w:rsidR="00F56C34" w:rsidRPr="00F56C34">
        <w:rPr>
          <w:rFonts w:ascii="Times New Roman" w:hAnsi="Times New Roman" w:cs="Times New Roman"/>
        </w:rPr>
        <w:t>три</w:t>
      </w:r>
      <w:r w:rsidRPr="00F56C34">
        <w:rPr>
          <w:rFonts w:ascii="Times New Roman" w:hAnsi="Times New Roman" w:cs="Times New Roman"/>
        </w:rPr>
        <w:t xml:space="preserve"> год</w:t>
      </w:r>
      <w:r w:rsidR="00F56C34" w:rsidRPr="00F56C34">
        <w:rPr>
          <w:rFonts w:ascii="Times New Roman" w:hAnsi="Times New Roman" w:cs="Times New Roman"/>
        </w:rPr>
        <w:t>а</w:t>
      </w:r>
      <w:r w:rsidRPr="00F56C34">
        <w:rPr>
          <w:rFonts w:ascii="Times New Roman" w:hAnsi="Times New Roman" w:cs="Times New Roman"/>
        </w:rPr>
        <w:t xml:space="preserve"> (Устранение дефектов, поломок по заявке Заказчика в течение трех дней).</w:t>
      </w:r>
    </w:p>
    <w:p w:rsidR="0016040C" w:rsidRPr="00F56C34" w:rsidRDefault="00072FA3" w:rsidP="0054614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C34">
        <w:rPr>
          <w:rFonts w:ascii="Times New Roman" w:hAnsi="Times New Roman" w:cs="Times New Roman"/>
        </w:rPr>
        <w:t xml:space="preserve">Срок выполнения работ – с </w:t>
      </w:r>
      <w:r w:rsidR="00F56C34" w:rsidRPr="00F56C34">
        <w:rPr>
          <w:rFonts w:ascii="Times New Roman" w:hAnsi="Times New Roman" w:cs="Times New Roman"/>
        </w:rPr>
        <w:t>15</w:t>
      </w:r>
      <w:r w:rsidRPr="00F56C34">
        <w:rPr>
          <w:rFonts w:ascii="Times New Roman" w:hAnsi="Times New Roman" w:cs="Times New Roman"/>
        </w:rPr>
        <w:t>.</w:t>
      </w:r>
      <w:r w:rsidR="00F56C34" w:rsidRPr="00F56C34">
        <w:rPr>
          <w:rFonts w:ascii="Times New Roman" w:hAnsi="Times New Roman" w:cs="Times New Roman"/>
        </w:rPr>
        <w:t>05</w:t>
      </w:r>
      <w:r w:rsidRPr="00F56C34">
        <w:rPr>
          <w:rFonts w:ascii="Times New Roman" w:hAnsi="Times New Roman" w:cs="Times New Roman"/>
        </w:rPr>
        <w:t xml:space="preserve">.2024 до </w:t>
      </w:r>
      <w:r w:rsidR="00F56C34" w:rsidRPr="00F56C34">
        <w:rPr>
          <w:rFonts w:ascii="Times New Roman" w:hAnsi="Times New Roman" w:cs="Times New Roman"/>
        </w:rPr>
        <w:t>15</w:t>
      </w:r>
      <w:r w:rsidRPr="00F56C34">
        <w:rPr>
          <w:rFonts w:ascii="Times New Roman" w:hAnsi="Times New Roman" w:cs="Times New Roman"/>
        </w:rPr>
        <w:t>.07.2024 года.</w:t>
      </w:r>
    </w:p>
    <w:p w:rsidR="00546142" w:rsidRPr="00546142" w:rsidRDefault="00546142" w:rsidP="00546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142" w:rsidRPr="00546142" w:rsidRDefault="00546142" w:rsidP="0054614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6142">
        <w:rPr>
          <w:rFonts w:ascii="Times New Roman" w:hAnsi="Times New Roman" w:cs="Times New Roman"/>
          <w:b/>
          <w:sz w:val="24"/>
          <w:szCs w:val="24"/>
        </w:rPr>
        <w:t xml:space="preserve">Работы предварительно согласовать с Заказчиком, любые изменения согласовываются с Заказчиком. </w:t>
      </w:r>
      <w:r w:rsidRPr="00546142">
        <w:rPr>
          <w:rFonts w:ascii="Times New Roman" w:hAnsi="Times New Roman" w:cs="Times New Roman"/>
          <w:b/>
          <w:sz w:val="24"/>
          <w:szCs w:val="24"/>
          <w:lang w:val="kk-KZ"/>
        </w:rPr>
        <w:t>В стоимость работ входят все строительные материалы. После завершения работ Поставщик должен предоставить все необходимые документы.</w:t>
      </w:r>
    </w:p>
    <w:p w:rsidR="00546142" w:rsidRPr="00546142" w:rsidRDefault="00546142" w:rsidP="00546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46142" w:rsidRPr="00546142" w:rsidSect="00BB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64D5A"/>
    <w:multiLevelType w:val="hybridMultilevel"/>
    <w:tmpl w:val="78F4A64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743F62BE"/>
    <w:multiLevelType w:val="hybridMultilevel"/>
    <w:tmpl w:val="1092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A3"/>
    <w:rsid w:val="00072FA3"/>
    <w:rsid w:val="0053017A"/>
    <w:rsid w:val="005454FC"/>
    <w:rsid w:val="00546142"/>
    <w:rsid w:val="00A67A82"/>
    <w:rsid w:val="00A9583A"/>
    <w:rsid w:val="00BB604A"/>
    <w:rsid w:val="00BC344C"/>
    <w:rsid w:val="00D63E37"/>
    <w:rsid w:val="00F5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1823E-F77F-40DF-AEAA-0D394CDB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FA3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54614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3504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U-PC</cp:lastModifiedBy>
  <cp:revision>3</cp:revision>
  <dcterms:created xsi:type="dcterms:W3CDTF">2024-02-06T03:19:00Z</dcterms:created>
  <dcterms:modified xsi:type="dcterms:W3CDTF">2024-02-26T05:48:00Z</dcterms:modified>
</cp:coreProperties>
</file>